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ED2" w:rsidRDefault="00AE3DEF" w:rsidP="002C20B4">
      <w:pPr>
        <w:pStyle w:val="Prrafodelista"/>
        <w:numPr>
          <w:ilvl w:val="0"/>
          <w:numId w:val="1"/>
        </w:numPr>
      </w:pPr>
      <w:r>
        <w:t>Componentes sanguíneos:</w:t>
      </w:r>
    </w:p>
    <w:p w:rsidR="00AE3DEF" w:rsidRDefault="00AE3DEF">
      <w:r w:rsidRPr="00AE3DEF">
        <w:drawing>
          <wp:anchor distT="0" distB="0" distL="114300" distR="114300" simplePos="0" relativeHeight="251658240" behindDoc="0" locked="0" layoutInCell="1" allowOverlap="1">
            <wp:simplePos x="1076325" y="1085850"/>
            <wp:positionH relativeFrom="margin">
              <wp:align>right</wp:align>
            </wp:positionH>
            <wp:positionV relativeFrom="margin">
              <wp:align>top</wp:align>
            </wp:positionV>
            <wp:extent cx="2933700" cy="2202574"/>
            <wp:effectExtent l="0" t="0" r="0" b="7620"/>
            <wp:wrapSquare wrapText="bothSides"/>
            <wp:docPr id="1" name="Imagen 1" descr="Resultado de imagen para componentes sanguine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componentes sanguineo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202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E3DEF" w:rsidRDefault="00AE3DEF">
      <w:r>
        <w:t>Eritrocitos (glóbulos rojos)</w:t>
      </w:r>
      <w:r w:rsidRPr="00AE3DEF">
        <w:t xml:space="preserve"> </w:t>
      </w:r>
    </w:p>
    <w:p w:rsidR="00AE3DEF" w:rsidRDefault="00AE3DEF">
      <w:r>
        <w:t>Leucocitos (glóbulos blancos)</w:t>
      </w:r>
      <w:r w:rsidRPr="00AE3DEF">
        <w:t xml:space="preserve"> </w:t>
      </w:r>
    </w:p>
    <w:p w:rsidR="00AE3DEF" w:rsidRDefault="00AE3DEF">
      <w:r>
        <w:t>Trombocitos (plaquetas)</w:t>
      </w:r>
    </w:p>
    <w:p w:rsidR="00AE3DEF" w:rsidRDefault="00AE3DEF"/>
    <w:p w:rsidR="00AE3DEF" w:rsidRDefault="00AE3DEF">
      <w:r>
        <w:t>Plasma:</w:t>
      </w:r>
    </w:p>
    <w:p w:rsidR="00AE3DEF" w:rsidRDefault="00AE3DEF">
      <w:r>
        <w:t>Agua</w:t>
      </w:r>
    </w:p>
    <w:p w:rsidR="00AE3DEF" w:rsidRDefault="00AE3DEF">
      <w:r>
        <w:t>Proteína</w:t>
      </w:r>
    </w:p>
    <w:p w:rsidR="00AE3DEF" w:rsidRDefault="00AE3DEF">
      <w:r>
        <w:t>Electrolitos y gases</w:t>
      </w:r>
    </w:p>
    <w:p w:rsidR="00AE3DEF" w:rsidRDefault="00AE3DEF"/>
    <w:p w:rsidR="00AE3DEF" w:rsidRDefault="00AE3DEF"/>
    <w:p w:rsidR="00AE3DEF" w:rsidRDefault="00AE3DEF"/>
    <w:p w:rsidR="00F86492" w:rsidRDefault="00F86492"/>
    <w:p w:rsidR="00F86492" w:rsidRDefault="00F86492" w:rsidP="00AE3DEF">
      <w:pPr>
        <w:sectPr w:rsidR="00F86492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AE3DEF" w:rsidRDefault="00AE3DEF" w:rsidP="002C20B4">
      <w:pPr>
        <w:pStyle w:val="Prrafodelista"/>
        <w:numPr>
          <w:ilvl w:val="0"/>
          <w:numId w:val="1"/>
        </w:numPr>
      </w:pPr>
      <w:r>
        <w:lastRenderedPageBreak/>
        <w:t>La hematopoyesis:</w:t>
      </w:r>
    </w:p>
    <w:p w:rsidR="00AE3DEF" w:rsidRDefault="00AE3DEF" w:rsidP="00AE3DEF">
      <w:r>
        <w:t xml:space="preserve"> </w:t>
      </w:r>
      <w:r w:rsidR="00973223">
        <w:t>Proceso</w:t>
      </w:r>
      <w:r>
        <w:t xml:space="preserve"> de formación, desarrollo y maduración de los elementos figurados de la sangre a partir de un precursor celular común</w:t>
      </w:r>
      <w:r>
        <w:t xml:space="preserve"> e indiferenciado: </w:t>
      </w:r>
      <w:r w:rsidRPr="00AE3DEF">
        <w:rPr>
          <w:b/>
        </w:rPr>
        <w:t>célula madre hematopoyética multipotente</w:t>
      </w:r>
      <w:r>
        <w:t>, unidad forma</w:t>
      </w:r>
      <w:r w:rsidR="00420E5D">
        <w:t>dora de clones.</w:t>
      </w:r>
    </w:p>
    <w:p w:rsidR="00AE3DEF" w:rsidRDefault="00AE3DEF" w:rsidP="00AE3DEF">
      <w:r>
        <w:t>Las células madre que en el adulto se encuentran en la médula ósea son las responsables de formar todas las células y derivados celulares que circulan por la sangre.</w:t>
      </w:r>
    </w:p>
    <w:p w:rsidR="00F86492" w:rsidRDefault="00AE3DEF">
      <w:pPr>
        <w:sectPr w:rsidR="00F86492" w:rsidSect="00F86492">
          <w:type w:val="continuous"/>
          <w:pgSz w:w="12240" w:h="15840"/>
          <w:pgMar w:top="1417" w:right="1701" w:bottom="1417" w:left="1701" w:header="708" w:footer="708" w:gutter="0"/>
          <w:cols w:num="2" w:space="708"/>
          <w:docGrid w:linePitch="360"/>
        </w:sectPr>
      </w:pPr>
      <w:r w:rsidRPr="00AE3DEF">
        <w:lastRenderedPageBreak/>
        <w:drawing>
          <wp:inline distT="0" distB="0" distL="0" distR="0">
            <wp:extent cx="3284855" cy="2378927"/>
            <wp:effectExtent l="0" t="0" r="0" b="2540"/>
            <wp:docPr id="2" name="Imagen 2" descr="Resultado de imagen para hematopoyes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para hematopoyesi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6360" cy="2387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0E5D" w:rsidRDefault="00420E5D"/>
    <w:p w:rsidR="00420E5D" w:rsidRDefault="00420E5D" w:rsidP="00420E5D"/>
    <w:p w:rsidR="00420E5D" w:rsidRDefault="00420E5D" w:rsidP="002C20B4">
      <w:pPr>
        <w:pStyle w:val="Prrafodelista"/>
        <w:numPr>
          <w:ilvl w:val="0"/>
          <w:numId w:val="1"/>
        </w:numPr>
      </w:pPr>
      <w:r>
        <w:t>SANGRE Y ÓRGANOS HEMATOPOYÉTICOS</w:t>
      </w:r>
    </w:p>
    <w:p w:rsidR="00420E5D" w:rsidRDefault="00420E5D" w:rsidP="00420E5D">
      <w:r>
        <w:t xml:space="preserve"> </w:t>
      </w:r>
      <w:r w:rsidR="00F86492">
        <w:t>Principios</w:t>
      </w:r>
      <w:r>
        <w:t xml:space="preserve"> activos relacionados con la sangre y órganos formadores de la sangre para el tratamiento y prevención de trombosis, hemorragias, anemia, sustitutos del plasma y soluciones intravenosas (sueros) y nutriciones parenterales o inyectables.</w:t>
      </w:r>
      <w:r>
        <w:t>´</w:t>
      </w:r>
    </w:p>
    <w:p w:rsidR="00973223" w:rsidRDefault="00973223" w:rsidP="00420E5D"/>
    <w:p w:rsidR="00F86492" w:rsidRDefault="00F86492" w:rsidP="00420E5D"/>
    <w:p w:rsidR="00F86492" w:rsidRDefault="00F86492" w:rsidP="00420E5D"/>
    <w:p w:rsidR="00F86492" w:rsidRDefault="00F86492" w:rsidP="00420E5D"/>
    <w:p w:rsidR="00F86492" w:rsidRDefault="00F86492" w:rsidP="00420E5D"/>
    <w:p w:rsidR="00F86492" w:rsidRDefault="00F86492" w:rsidP="00420E5D"/>
    <w:p w:rsidR="00F86492" w:rsidRDefault="00F86492" w:rsidP="00420E5D"/>
    <w:p w:rsidR="00F86492" w:rsidRDefault="00F86492" w:rsidP="00420E5D"/>
    <w:p w:rsidR="00F86492" w:rsidRDefault="00F86492" w:rsidP="00420E5D"/>
    <w:p w:rsidR="00F86492" w:rsidRDefault="00F86492" w:rsidP="00420E5D"/>
    <w:p w:rsidR="00F86492" w:rsidRDefault="00F86492" w:rsidP="00420E5D"/>
    <w:p w:rsidR="00973223" w:rsidRDefault="00973223" w:rsidP="00420E5D">
      <w:r>
        <w:lastRenderedPageBreak/>
        <w:t>Anti trombolicos (antagonista de la vitamina k)</w:t>
      </w:r>
    </w:p>
    <w:p w:rsidR="00973223" w:rsidRDefault="00973223" w:rsidP="00420E5D"/>
    <w:p w:rsidR="00973223" w:rsidRDefault="00973223" w:rsidP="00420E5D">
      <w:r w:rsidRPr="00973223">
        <w:drawing>
          <wp:inline distT="0" distB="0" distL="0" distR="0">
            <wp:extent cx="3487052" cy="1962150"/>
            <wp:effectExtent l="0" t="0" r="0" b="0"/>
            <wp:docPr id="3" name="Imagen 3" descr="Resultado de imagen para warfar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sultado de imagen para warfarin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7052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3CB6" w:rsidRDefault="00BF3CB6" w:rsidP="00420E5D"/>
    <w:p w:rsidR="00BF3CB6" w:rsidRDefault="002C20B4" w:rsidP="002C20B4">
      <w:pPr>
        <w:pStyle w:val="Prrafodelista"/>
        <w:numPr>
          <w:ilvl w:val="0"/>
          <w:numId w:val="1"/>
        </w:numPr>
      </w:pPr>
      <w:r w:rsidRPr="002C20B4">
        <w:t>Anti trombolicos (antagonista de la vitamina k)</w:t>
      </w:r>
    </w:p>
    <w:p w:rsidR="002C20B4" w:rsidRDefault="002C20B4" w:rsidP="002C20B4">
      <w:pPr>
        <w:pStyle w:val="Prrafodelista"/>
      </w:pPr>
    </w:p>
    <w:p w:rsidR="00BF3CB6" w:rsidRDefault="00BF3CB6" w:rsidP="00420E5D">
      <w:r w:rsidRPr="00BF3CB6">
        <w:drawing>
          <wp:inline distT="0" distB="0" distL="0" distR="0" wp14:anchorId="6F6909D6" wp14:editId="2BAB3D9F">
            <wp:extent cx="2367644" cy="1285875"/>
            <wp:effectExtent l="0" t="0" r="0" b="0"/>
            <wp:docPr id="4" name="Imagen 4" descr="Resultado de imagen para warfar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sultado de imagen para warfarin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776" cy="1291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</w:t>
      </w:r>
      <w:r w:rsidR="002C20B4" w:rsidRPr="00BF3CB6">
        <w:drawing>
          <wp:inline distT="0" distB="0" distL="0" distR="0" wp14:anchorId="4E338107" wp14:editId="28E9D96A">
            <wp:extent cx="1819275" cy="1897076"/>
            <wp:effectExtent l="0" t="0" r="0" b="8255"/>
            <wp:docPr id="5" name="Imagen 5" descr="Resultado de imagen para hepar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Resultado de imagen para heparina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782" t="7469" r="19373" b="14886"/>
                    <a:stretch/>
                  </pic:blipFill>
                  <pic:spPr bwMode="auto">
                    <a:xfrm>
                      <a:off x="0" y="0"/>
                      <a:ext cx="1827864" cy="1906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86B97" w:rsidRDefault="00886B97" w:rsidP="00420E5D"/>
    <w:p w:rsidR="00886B97" w:rsidRDefault="00886B97" w:rsidP="00420E5D"/>
    <w:p w:rsidR="002C20B4" w:rsidRDefault="002C20B4" w:rsidP="002C20B4">
      <w:pPr>
        <w:pStyle w:val="Prrafodelista"/>
        <w:numPr>
          <w:ilvl w:val="0"/>
          <w:numId w:val="1"/>
        </w:numPr>
        <w:sectPr w:rsidR="002C20B4" w:rsidSect="00F86492">
          <w:type w:val="continuous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842E93" w:rsidRDefault="002C20B4" w:rsidP="00420E5D">
      <w:pPr>
        <w:pStyle w:val="Prrafodelista"/>
        <w:numPr>
          <w:ilvl w:val="0"/>
          <w:numId w:val="1"/>
        </w:numPr>
        <w:sectPr w:rsidR="00842E93" w:rsidSect="00BB2370">
          <w:type w:val="continuous"/>
          <w:pgSz w:w="12240" w:h="15840"/>
          <w:pgMar w:top="1417" w:right="1701" w:bottom="1417" w:left="1701" w:header="708" w:footer="708" w:gutter="0"/>
          <w:cols w:num="2" w:space="708"/>
          <w:docGrid w:linePitch="360"/>
        </w:sectPr>
      </w:pPr>
      <w:r>
        <w:lastRenderedPageBreak/>
        <w:t xml:space="preserve">Anti hemorrágicos   </w:t>
      </w:r>
      <w:r w:rsidR="00BB2370">
        <w:t xml:space="preserve">                                           </w:t>
      </w:r>
      <w:r>
        <w:t xml:space="preserve">                                                                </w:t>
      </w:r>
    </w:p>
    <w:p w:rsidR="00842E93" w:rsidRDefault="00BB2370" w:rsidP="00420E5D">
      <w:pPr>
        <w:sectPr w:rsidR="00842E93" w:rsidSect="00BB2370">
          <w:type w:val="continuous"/>
          <w:pgSz w:w="12240" w:h="15840"/>
          <w:pgMar w:top="1417" w:right="1701" w:bottom="1417" w:left="1701" w:header="708" w:footer="708" w:gutter="0"/>
          <w:cols w:num="2" w:space="708"/>
          <w:docGrid w:linePitch="360"/>
        </w:sectPr>
      </w:pPr>
      <w:r>
        <w:lastRenderedPageBreak/>
        <w:t xml:space="preserve">    </w:t>
      </w:r>
    </w:p>
    <w:p w:rsidR="00842E93" w:rsidRDefault="002C20B4" w:rsidP="00420E5D">
      <w:r>
        <w:lastRenderedPageBreak/>
        <w:t xml:space="preserve">Vitamina </w:t>
      </w:r>
      <w:r w:rsidR="00842E93">
        <w:t>k (</w:t>
      </w:r>
      <w:proofErr w:type="spellStart"/>
      <w:r w:rsidR="00842E93">
        <w:t>fitomenadiona</w:t>
      </w:r>
      <w:proofErr w:type="spellEnd"/>
      <w:r w:rsidR="00842E93">
        <w:t>)</w:t>
      </w:r>
    </w:p>
    <w:p w:rsidR="00141383" w:rsidRDefault="00842E93" w:rsidP="00420E5D">
      <w:r>
        <w:t xml:space="preserve"> </w:t>
      </w:r>
      <w:proofErr w:type="spellStart"/>
      <w:r>
        <w:t>F</w:t>
      </w:r>
      <w:r w:rsidR="00BB2370">
        <w:t>ibrogeno</w:t>
      </w:r>
      <w:proofErr w:type="spellEnd"/>
    </w:p>
    <w:p w:rsidR="00141383" w:rsidRDefault="00141383" w:rsidP="00420E5D"/>
    <w:p w:rsidR="00141383" w:rsidRDefault="00141383" w:rsidP="00420E5D"/>
    <w:p w:rsidR="00141383" w:rsidRDefault="00BB2370" w:rsidP="00420E5D">
      <w:r w:rsidRPr="002C20B4">
        <w:drawing>
          <wp:inline distT="0" distB="0" distL="0" distR="0" wp14:anchorId="59D41F45" wp14:editId="39C08284">
            <wp:extent cx="1388891" cy="1495425"/>
            <wp:effectExtent l="0" t="0" r="1905" b="0"/>
            <wp:docPr id="6" name="Imagen 6" descr="Resultado de imagen para esponja gelatinosa hemostat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Resultado de imagen para esponja gelatinosa hemostatica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348" t="19179" r="20910" b="16497"/>
                    <a:stretch/>
                  </pic:blipFill>
                  <pic:spPr bwMode="auto">
                    <a:xfrm>
                      <a:off x="0" y="0"/>
                      <a:ext cx="1392821" cy="1499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</w:t>
      </w:r>
    </w:p>
    <w:p w:rsidR="00141383" w:rsidRDefault="00141383" w:rsidP="00420E5D"/>
    <w:p w:rsidR="00141383" w:rsidRDefault="00BB2370" w:rsidP="00420E5D">
      <w:r>
        <w:t xml:space="preserve">Anti </w:t>
      </w:r>
      <w:proofErr w:type="spellStart"/>
      <w:r>
        <w:t>anemicos</w:t>
      </w:r>
      <w:proofErr w:type="spellEnd"/>
      <w:r>
        <w:t xml:space="preserve"> </w:t>
      </w:r>
      <w:r w:rsidRPr="00BB2370"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832485</wp:posOffset>
            </wp:positionH>
            <wp:positionV relativeFrom="paragraph">
              <wp:posOffset>-186055</wp:posOffset>
            </wp:positionV>
            <wp:extent cx="1143000" cy="1183640"/>
            <wp:effectExtent l="0" t="0" r="0" b="0"/>
            <wp:wrapNone/>
            <wp:docPr id="15" name="Imagen 15" descr="Resultado de imagen para eritropoyetina dos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Resultado de imagen para eritropoyetina dosis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80" t="15952" r="10626" b="15000"/>
                    <a:stretch/>
                  </pic:blipFill>
                  <pic:spPr bwMode="auto">
                    <a:xfrm>
                      <a:off x="0" y="0"/>
                      <a:ext cx="1143000" cy="1183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BB2370" w:rsidRDefault="00BB2370" w:rsidP="00420E5D">
      <w:proofErr w:type="spellStart"/>
      <w:proofErr w:type="gramStart"/>
      <w:r>
        <w:t>acido</w:t>
      </w:r>
      <w:proofErr w:type="spellEnd"/>
      <w:proofErr w:type="gramEnd"/>
      <w:r>
        <w:t xml:space="preserve"> fólico </w:t>
      </w:r>
    </w:p>
    <w:p w:rsidR="00141383" w:rsidRDefault="00BB2370" w:rsidP="00420E5D">
      <w:proofErr w:type="spellStart"/>
      <w:proofErr w:type="gramStart"/>
      <w:r>
        <w:t>sultato</w:t>
      </w:r>
      <w:proofErr w:type="spellEnd"/>
      <w:proofErr w:type="gramEnd"/>
      <w:r>
        <w:t xml:space="preserve"> ferroso</w:t>
      </w:r>
    </w:p>
    <w:p w:rsidR="00BB2370" w:rsidRDefault="00BB2370" w:rsidP="00420E5D">
      <w:pPr>
        <w:sectPr w:rsidR="00BB2370" w:rsidSect="00BB2370">
          <w:type w:val="continuous"/>
          <w:pgSz w:w="12240" w:h="15840"/>
          <w:pgMar w:top="1417" w:right="1701" w:bottom="1417" w:left="1701" w:header="708" w:footer="708" w:gutter="0"/>
          <w:cols w:num="2" w:space="708"/>
          <w:docGrid w:linePitch="360"/>
        </w:sectPr>
      </w:pPr>
      <w:r>
        <w:rPr>
          <w:noProof/>
          <w:lang w:eastAsia="es-CO"/>
        </w:rPr>
        <w:drawing>
          <wp:inline distT="0" distB="0" distL="0" distR="0" wp14:anchorId="100B7E33" wp14:editId="23F5231A">
            <wp:extent cx="583371" cy="1400175"/>
            <wp:effectExtent l="0" t="0" r="762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351" cy="14097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es-CO"/>
        </w:rPr>
        <w:drawing>
          <wp:inline distT="0" distB="0" distL="0" distR="0" wp14:anchorId="0E50553F" wp14:editId="3AE2F93A">
            <wp:extent cx="1249680" cy="908685"/>
            <wp:effectExtent l="0" t="0" r="7620" b="5715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680" cy="908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41383" w:rsidRDefault="00141383" w:rsidP="00420E5D"/>
    <w:p w:rsidR="00141383" w:rsidRDefault="00141383" w:rsidP="00420E5D"/>
    <w:p w:rsidR="00141383" w:rsidRDefault="00BB2370" w:rsidP="00420E5D">
      <w:r>
        <w:lastRenderedPageBreak/>
        <w:t xml:space="preserve">   </w:t>
      </w:r>
    </w:p>
    <w:p w:rsidR="00141383" w:rsidRDefault="00141383" w:rsidP="00BB2370">
      <w:pPr>
        <w:pStyle w:val="Prrafodelista"/>
        <w:numPr>
          <w:ilvl w:val="0"/>
          <w:numId w:val="1"/>
        </w:numPr>
      </w:pPr>
      <w:r>
        <w:t>Sustitutos del plasma</w:t>
      </w:r>
    </w:p>
    <w:p w:rsidR="00141383" w:rsidRDefault="00A470AB" w:rsidP="00420E5D">
      <w:bookmarkStart w:id="0" w:name="_GoBack"/>
      <w:r w:rsidRPr="00A470AB">
        <w:drawing>
          <wp:inline distT="0" distB="0" distL="0" distR="0" wp14:anchorId="4D61A8F0" wp14:editId="369AD774">
            <wp:extent cx="3092411" cy="2057400"/>
            <wp:effectExtent l="0" t="0" r="0" b="0"/>
            <wp:docPr id="9" name="Imagen 9" descr="Resultado de imagen para albumina medicamen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Resultado de imagen para albumina medicamento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334" cy="2060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A470AB">
        <w:t xml:space="preserve"> </w:t>
      </w:r>
      <w:r w:rsidRPr="00A470AB">
        <w:drawing>
          <wp:inline distT="0" distB="0" distL="0" distR="0" wp14:anchorId="6D4855EE" wp14:editId="0B156EAB">
            <wp:extent cx="2028825" cy="5076825"/>
            <wp:effectExtent l="0" t="0" r="9525" b="9525"/>
            <wp:docPr id="10" name="Imagen 10" descr="Resultado de imagen para electrolitos suero or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Resultado de imagen para electrolitos suero oral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077" t="4921" r="31772" b="4617"/>
                    <a:stretch/>
                  </pic:blipFill>
                  <pic:spPr bwMode="auto">
                    <a:xfrm>
                      <a:off x="0" y="0"/>
                      <a:ext cx="2028825" cy="507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B2370" w:rsidRDefault="00BB2370" w:rsidP="00420E5D"/>
    <w:p w:rsidR="00BB2370" w:rsidRDefault="00BB2370" w:rsidP="00420E5D"/>
    <w:p w:rsidR="00BB2370" w:rsidRDefault="00BB2370" w:rsidP="00420E5D"/>
    <w:p w:rsidR="00BB2370" w:rsidRDefault="00BB2370" w:rsidP="00420E5D"/>
    <w:p w:rsidR="00BB2370" w:rsidRDefault="00BB2370" w:rsidP="00420E5D"/>
    <w:p w:rsidR="00BB2370" w:rsidRDefault="00BB2370" w:rsidP="00420E5D"/>
    <w:sectPr w:rsidR="00BB2370" w:rsidSect="00842E93">
      <w:type w:val="continuous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AF141E"/>
    <w:multiLevelType w:val="hybridMultilevel"/>
    <w:tmpl w:val="6E96CEE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DEF"/>
    <w:rsid w:val="00141383"/>
    <w:rsid w:val="002A0AF7"/>
    <w:rsid w:val="002C20B4"/>
    <w:rsid w:val="003C6ED2"/>
    <w:rsid w:val="00420E5D"/>
    <w:rsid w:val="00842E93"/>
    <w:rsid w:val="00886B97"/>
    <w:rsid w:val="00973223"/>
    <w:rsid w:val="00A470AB"/>
    <w:rsid w:val="00AE3DEF"/>
    <w:rsid w:val="00BB2370"/>
    <w:rsid w:val="00BF3CB6"/>
    <w:rsid w:val="00F86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C51038B-66F8-42FC-A11D-151370629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C20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190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Gisell</dc:creator>
  <cp:keywords/>
  <dc:description/>
  <cp:lastModifiedBy>Gisell</cp:lastModifiedBy>
  <cp:revision>2</cp:revision>
  <dcterms:created xsi:type="dcterms:W3CDTF">2017-09-10T03:35:00Z</dcterms:created>
  <dcterms:modified xsi:type="dcterms:W3CDTF">2017-09-10T03:35:00Z</dcterms:modified>
</cp:coreProperties>
</file>